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7A" w:rsidRDefault="00170A75" w:rsidP="00170A75">
      <w:pPr>
        <w:jc w:val="right"/>
        <w:rPr>
          <w:b/>
        </w:rPr>
      </w:pPr>
      <w:r>
        <w:rPr>
          <w:b/>
        </w:rPr>
        <w:t>Załącznik nr 3 do SIWZ</w:t>
      </w:r>
    </w:p>
    <w:p w:rsidR="00677E7A" w:rsidRDefault="00CD1E71">
      <w:pPr>
        <w:jc w:val="center"/>
        <w:rPr>
          <w:b/>
        </w:rPr>
      </w:pPr>
      <w:r>
        <w:rPr>
          <w:b/>
        </w:rPr>
        <w:t xml:space="preserve">Specyfikacja techniczna </w:t>
      </w:r>
    </w:p>
    <w:p w:rsidR="006A4D71" w:rsidRDefault="002C6142" w:rsidP="006A4D71">
      <w:pPr>
        <w:rPr>
          <w:b/>
        </w:rPr>
      </w:pPr>
      <w:r>
        <w:rPr>
          <w:b/>
        </w:rPr>
        <w:t>Zadanie 3</w:t>
      </w:r>
      <w:r w:rsidR="006A4D71">
        <w:rPr>
          <w:b/>
        </w:rPr>
        <w:t>: Krzesło biurowe (10 szt.)</w:t>
      </w:r>
    </w:p>
    <w:tbl>
      <w:tblPr>
        <w:tblW w:w="92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89"/>
      </w:tblGrid>
      <w:tr w:rsidR="00170A75" w:rsidTr="00170A75">
        <w:trPr>
          <w:trHeight w:val="267"/>
        </w:trPr>
        <w:tc>
          <w:tcPr>
            <w:tcW w:w="9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70A75" w:rsidRDefault="00170A7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Parametry wymagane przez Zamawiającego</w:t>
            </w:r>
          </w:p>
        </w:tc>
      </w:tr>
      <w:tr w:rsidR="00170A75" w:rsidTr="00170A75">
        <w:trPr>
          <w:trHeight w:val="267"/>
        </w:trPr>
        <w:tc>
          <w:tcPr>
            <w:tcW w:w="9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170A75" w:rsidRDefault="00170A75">
            <w:pPr>
              <w:rPr>
                <w:b/>
              </w:rPr>
            </w:pPr>
          </w:p>
          <w:p w:rsidR="00170A75" w:rsidRDefault="006A4D71" w:rsidP="006A4D7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Krzesło biurowe (10 szt.)</w:t>
            </w:r>
          </w:p>
          <w:p w:rsidR="00170A75" w:rsidRDefault="00170A75">
            <w:pPr>
              <w:spacing w:after="0"/>
              <w:rPr>
                <w:b/>
                <w:lang w:eastAsia="pl-PL"/>
              </w:rPr>
            </w:pPr>
            <w:r>
              <w:rPr>
                <w:b/>
              </w:rPr>
              <w:t xml:space="preserve">Wymiary:                                                                                     </w:t>
            </w:r>
            <w:r>
              <w:rPr>
                <w:b/>
                <w:lang w:eastAsia="pl-PL"/>
              </w:rPr>
              <w:t xml:space="preserve">            </w:t>
            </w:r>
          </w:p>
          <w:p w:rsidR="00170A75" w:rsidRDefault="00170A75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Szerokość siedziska: 49 cm (+/- 2 cm)</w:t>
            </w:r>
          </w:p>
          <w:p w:rsidR="00170A75" w:rsidRDefault="00170A75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 xml:space="preserve">Wysokość z oparciem: 108-116 cm             </w:t>
            </w:r>
          </w:p>
          <w:p w:rsidR="00170A75" w:rsidRDefault="00170A75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Głębokość: 49 cm (+/- 2 cm)</w:t>
            </w:r>
          </w:p>
          <w:p w:rsidR="00170A75" w:rsidRDefault="00170A75">
            <w:pPr>
              <w:pStyle w:val="Akapitzlist"/>
              <w:spacing w:after="0"/>
              <w:jc w:val="both"/>
            </w:pPr>
          </w:p>
          <w:p w:rsidR="00170A75" w:rsidRDefault="00170A75">
            <w:pPr>
              <w:spacing w:after="0"/>
              <w:rPr>
                <w:b/>
              </w:rPr>
            </w:pPr>
            <w:r>
              <w:rPr>
                <w:b/>
              </w:rPr>
              <w:t xml:space="preserve">Wymagania:                 </w:t>
            </w:r>
          </w:p>
          <w:p w:rsidR="00170A75" w:rsidRDefault="00170A75">
            <w:pPr>
              <w:numPr>
                <w:ilvl w:val="0"/>
                <w:numId w:val="2"/>
              </w:numPr>
              <w:spacing w:after="103"/>
            </w:pPr>
            <w:r>
              <w:t>Fotel obrotowy</w:t>
            </w:r>
          </w:p>
          <w:p w:rsidR="00170A75" w:rsidRDefault="00170A75">
            <w:pPr>
              <w:numPr>
                <w:ilvl w:val="0"/>
                <w:numId w:val="2"/>
              </w:numPr>
              <w:rPr>
                <w:bCs/>
              </w:rPr>
            </w:pPr>
            <w:r>
              <w:t xml:space="preserve">Oparcie tapicerowane </w:t>
            </w:r>
            <w:r>
              <w:rPr>
                <w:bCs/>
              </w:rPr>
              <w:t>siatka, górna część ekoskóra w kolorze czarnym,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 xml:space="preserve">Siedzisko tapicerowane </w:t>
            </w:r>
            <w:r>
              <w:rPr>
                <w:bCs/>
              </w:rPr>
              <w:t>tkanina membranowa</w:t>
            </w:r>
            <w:r>
              <w:t xml:space="preserve"> –kolor czarny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>Podłokietniki o stałej wysokości wykonane z tworzywa sztucznego,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 xml:space="preserve">Fotel wyposażony  w mechanizm </w:t>
            </w:r>
            <w:proofErr w:type="spellStart"/>
            <w:r>
              <w:t>Tilt</w:t>
            </w:r>
            <w:proofErr w:type="spellEnd"/>
            <w:r>
              <w:t>, po zwolnieniu blokady możemy "bujać się" w fotelu lub ponownie zablokować go w standardowej pozycji do pracy,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>Siła oporu jaki stawia fotel podczas wychylania jest regulowana co pozwala dostosować ją do wagi Użytkownika,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>Płynnie regulowana wysokość siedziska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 xml:space="preserve">Chromowana, stalowa podstawa jezdna </w:t>
            </w:r>
          </w:p>
          <w:p w:rsidR="00170A75" w:rsidRDefault="00170A75">
            <w:pPr>
              <w:numPr>
                <w:ilvl w:val="0"/>
                <w:numId w:val="2"/>
              </w:numPr>
            </w:pPr>
            <w:r>
              <w:t>Rodzaj kółek - do powierzchni miękkich i do powierzchni twardych</w:t>
            </w:r>
          </w:p>
          <w:p w:rsidR="00170A75" w:rsidRDefault="00170A75">
            <w:pPr>
              <w:rPr>
                <w:b/>
              </w:rPr>
            </w:pPr>
            <w:r>
              <w:rPr>
                <w:b/>
              </w:rPr>
              <w:t>Rysunek poglądowy:</w:t>
            </w:r>
            <w:r>
              <w:rPr>
                <w:b/>
                <w:noProof/>
                <w:lang w:eastAsia="pl-PL"/>
              </w:rPr>
              <w:drawing>
                <wp:anchor distT="0" distB="9525" distL="114300" distR="114300" simplePos="0" relativeHeight="251660288" behindDoc="0" locked="0" layoutInCell="1" allowOverlap="1" wp14:anchorId="5ABA4E7F" wp14:editId="38625007">
                  <wp:simplePos x="0" y="0"/>
                  <wp:positionH relativeFrom="column">
                    <wp:posOffset>1923415</wp:posOffset>
                  </wp:positionH>
                  <wp:positionV relativeFrom="paragraph">
                    <wp:posOffset>277495</wp:posOffset>
                  </wp:positionV>
                  <wp:extent cx="2517775" cy="2085975"/>
                  <wp:effectExtent l="0" t="0" r="0" b="0"/>
                  <wp:wrapSquare wrapText="bothSides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70A75" w:rsidRDefault="00170A75">
            <w:pPr>
              <w:rPr>
                <w:b/>
              </w:rPr>
            </w:pPr>
          </w:p>
          <w:p w:rsidR="00170A75" w:rsidRDefault="00170A75">
            <w:pPr>
              <w:rPr>
                <w:b/>
              </w:rPr>
            </w:pPr>
          </w:p>
          <w:p w:rsidR="00170A75" w:rsidRDefault="00170A75">
            <w:pPr>
              <w:rPr>
                <w:b/>
              </w:rPr>
            </w:pPr>
          </w:p>
        </w:tc>
      </w:tr>
    </w:tbl>
    <w:p w:rsidR="00677E7A" w:rsidRDefault="00677E7A">
      <w:pPr>
        <w:jc w:val="both"/>
      </w:pPr>
      <w:bookmarkStart w:id="0" w:name="_GoBack"/>
      <w:bookmarkEnd w:id="0"/>
    </w:p>
    <w:p w:rsidR="00677E7A" w:rsidRDefault="00677E7A">
      <w:pPr>
        <w:jc w:val="both"/>
      </w:pPr>
    </w:p>
    <w:sectPr w:rsidR="00677E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D71" w:rsidRDefault="00F04D71">
      <w:pPr>
        <w:spacing w:after="0" w:line="240" w:lineRule="auto"/>
      </w:pPr>
      <w:r>
        <w:separator/>
      </w:r>
    </w:p>
  </w:endnote>
  <w:endnote w:type="continuationSeparator" w:id="0">
    <w:p w:rsidR="00F04D71" w:rsidRDefault="00F0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4617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31122" w:rsidRDefault="00731122">
            <w:pPr>
              <w:pStyle w:val="Stopka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4BBF" w:rsidRDefault="008E4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D71" w:rsidRDefault="00F04D71">
      <w:pPr>
        <w:spacing w:after="0" w:line="240" w:lineRule="auto"/>
      </w:pPr>
      <w:r>
        <w:separator/>
      </w:r>
    </w:p>
  </w:footnote>
  <w:footnote w:type="continuationSeparator" w:id="0">
    <w:p w:rsidR="00F04D71" w:rsidRDefault="00F04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E7A" w:rsidRPr="008E4BBF" w:rsidRDefault="00170A75" w:rsidP="00170A75">
    <w:pPr>
      <w:pStyle w:val="Nagwek"/>
      <w:pBdr>
        <w:bottom w:val="single" w:sz="6" w:space="1" w:color="auto"/>
      </w:pBdr>
      <w:rPr>
        <w:rFonts w:asciiTheme="minorHAnsi" w:hAnsiTheme="minorHAnsi" w:cstheme="minorHAnsi"/>
        <w:sz w:val="20"/>
        <w:szCs w:val="20"/>
      </w:rPr>
    </w:pPr>
    <w:r w:rsidRPr="008E4BBF">
      <w:rPr>
        <w:rFonts w:asciiTheme="minorHAnsi" w:hAnsiTheme="minorHAnsi" w:cstheme="minorHAnsi"/>
        <w:sz w:val="20"/>
        <w:szCs w:val="20"/>
      </w:rPr>
      <w:t>Postępowanie ZP-371/73/19– Dostawa mebli dla Uniwersytetu Humanistyczno-Przyrodniczego im.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B2FB4"/>
    <w:multiLevelType w:val="multilevel"/>
    <w:tmpl w:val="8158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672B19B6"/>
    <w:multiLevelType w:val="multilevel"/>
    <w:tmpl w:val="432E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240A9"/>
    <w:multiLevelType w:val="multilevel"/>
    <w:tmpl w:val="CB04F4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7A"/>
    <w:rsid w:val="00170A75"/>
    <w:rsid w:val="002C6142"/>
    <w:rsid w:val="004850DB"/>
    <w:rsid w:val="00677E7A"/>
    <w:rsid w:val="006A4D71"/>
    <w:rsid w:val="00731122"/>
    <w:rsid w:val="008E4BBF"/>
    <w:rsid w:val="0093009D"/>
    <w:rsid w:val="00A40A16"/>
    <w:rsid w:val="00CD1E71"/>
    <w:rsid w:val="00D52C03"/>
    <w:rsid w:val="00F04D71"/>
    <w:rsid w:val="00F0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6E59"/>
  <w15:docId w15:val="{254FCC62-05BB-4491-B9EA-D2D916E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  <w:pPr>
      <w:suppressAutoHyphens/>
      <w:spacing w:after="160" w:line="259" w:lineRule="auto"/>
    </w:pPr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0380D"/>
  </w:style>
  <w:style w:type="character" w:customStyle="1" w:styleId="StopkaZnak">
    <w:name w:val="Stopka Znak"/>
    <w:basedOn w:val="Domylnaczcionkaakapitu"/>
    <w:link w:val="Stopka"/>
    <w:uiPriority w:val="99"/>
    <w:qFormat/>
    <w:rsid w:val="00C0380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0E05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rFonts w:cs="Courier New"/>
      <w:sz w:val="20"/>
    </w:rPr>
  </w:style>
  <w:style w:type="character" w:customStyle="1" w:styleId="ListLabel12">
    <w:name w:val="ListLabel 12"/>
    <w:rPr>
      <w:rFonts w:cs="Wingdings"/>
      <w:sz w:val="20"/>
    </w:rPr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0E0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03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D4449-8FF9-4D3E-A591-A107DD48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m.majewska</cp:lastModifiedBy>
  <cp:revision>7</cp:revision>
  <cp:lastPrinted>2019-09-17T06:14:00Z</cp:lastPrinted>
  <dcterms:created xsi:type="dcterms:W3CDTF">2019-09-16T11:23:00Z</dcterms:created>
  <dcterms:modified xsi:type="dcterms:W3CDTF">2019-09-17T06:14:00Z</dcterms:modified>
  <dc:language>pl-PL</dc:language>
</cp:coreProperties>
</file>